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6601" w:rsidRDefault="00000000">
      <w:pPr>
        <w:tabs>
          <w:tab w:val="left" w:pos="3900"/>
        </w:tabs>
        <w:rPr>
          <w:rFonts w:hint="eastAsia"/>
        </w:rPr>
      </w:pPr>
      <w:r>
        <w:tab/>
      </w:r>
    </w:p>
    <w:p w:rsidR="008F6601" w:rsidRDefault="008F6601">
      <w:pPr>
        <w:pStyle w:val="Ttulo7"/>
      </w:pPr>
    </w:p>
    <w:p w:rsidR="008F6601" w:rsidRDefault="008F6601">
      <w:pPr>
        <w:pStyle w:val="Ttulo7"/>
      </w:pPr>
    </w:p>
    <w:p w:rsidR="008F6601" w:rsidRDefault="008F6601">
      <w:pPr>
        <w:pStyle w:val="Ttulo7"/>
      </w:pPr>
    </w:p>
    <w:p w:rsidR="008F6601" w:rsidRDefault="008F6601">
      <w:pPr>
        <w:pStyle w:val="Ttulo7"/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pStyle w:val="Ttulo7"/>
        <w:rPr>
          <w:rFonts w:cs="Calibri"/>
        </w:rPr>
      </w:pPr>
    </w:p>
    <w:p w:rsidR="008F6601" w:rsidRDefault="00000000">
      <w:pPr>
        <w:pStyle w:val="Ttulo7"/>
        <w:jc w:val="center"/>
      </w:pPr>
      <w:r>
        <w:rPr>
          <w:rFonts w:cs="Book Antiqua"/>
          <w:b/>
          <w:bCs/>
          <w:sz w:val="40"/>
        </w:rPr>
        <w:t xml:space="preserve">MANUAL DE ADMINISTRADOR </w:t>
      </w:r>
    </w:p>
    <w:p w:rsidR="008F6601" w:rsidRDefault="00000000">
      <w:pPr>
        <w:jc w:val="center"/>
        <w:rPr>
          <w:rFonts w:ascii="Calibri" w:hAnsi="Calibri" w:cs="Book Antiqua"/>
          <w:b/>
          <w:bCs/>
          <w:sz w:val="40"/>
        </w:rPr>
      </w:pPr>
      <w:r>
        <w:rPr>
          <w:rFonts w:ascii="Calibri" w:hAnsi="Calibri" w:cs="Book Antiqua"/>
          <w:b/>
          <w:bCs/>
          <w:sz w:val="40"/>
        </w:rPr>
        <w:t>&lt;NOMBRE DEL SISTEMA&gt;</w:t>
      </w:r>
    </w:p>
    <w:p w:rsidR="002D1D40" w:rsidRDefault="002D1D40" w:rsidP="002D1D40">
      <w:pPr>
        <w:jc w:val="center"/>
        <w:rPr>
          <w:rFonts w:ascii="Calibri" w:hAnsi="Calibri" w:cs="Calibri"/>
          <w:b/>
          <w:bCs/>
          <w:sz w:val="40"/>
          <w:lang w:val="es-PY"/>
        </w:rPr>
      </w:pPr>
      <w:r>
        <w:rPr>
          <w:rFonts w:ascii="Calibri" w:hAnsi="Calibri" w:cs="Calibri"/>
          <w:b/>
          <w:bCs/>
          <w:sz w:val="40"/>
          <w:lang w:val="es-PY"/>
        </w:rPr>
        <w:t>Versión 1.0</w:t>
      </w:r>
    </w:p>
    <w:p w:rsidR="002D1D40" w:rsidRDefault="002D1D40" w:rsidP="002D1D40">
      <w:pPr>
        <w:jc w:val="center"/>
        <w:rPr>
          <w:rFonts w:ascii="Calibri" w:hAnsi="Calibri" w:cs="Calibri"/>
          <w:b/>
          <w:bCs/>
          <w:sz w:val="40"/>
          <w:lang w:val="es-PY"/>
        </w:rPr>
      </w:pPr>
      <w:r>
        <w:rPr>
          <w:rFonts w:ascii="Calibri" w:hAnsi="Calibri" w:cs="Calibri"/>
          <w:b/>
          <w:bCs/>
          <w:sz w:val="40"/>
          <w:lang w:val="es-PY"/>
        </w:rPr>
        <w:t>Año 20..</w:t>
      </w:r>
    </w:p>
    <w:p w:rsidR="002D1D40" w:rsidRDefault="002D1D40">
      <w:pPr>
        <w:jc w:val="center"/>
        <w:rPr>
          <w:rFonts w:ascii="Calibri" w:hAnsi="Calibri" w:cs="Book Antiqua"/>
          <w:b/>
          <w:bCs/>
          <w:sz w:val="40"/>
        </w:rPr>
      </w:pPr>
    </w:p>
    <w:p w:rsidR="008F6601" w:rsidRDefault="008F6601">
      <w:pPr>
        <w:rPr>
          <w:rFonts w:ascii="Calibri" w:hAnsi="Calibri" w:cs="Calibri"/>
          <w:b/>
          <w:bCs/>
          <w:sz w:val="40"/>
          <w:lang w:val="es-PY"/>
        </w:rPr>
      </w:pPr>
    </w:p>
    <w:p w:rsidR="008F6601" w:rsidRDefault="008F6601">
      <w:pPr>
        <w:rPr>
          <w:rFonts w:ascii="Calibri" w:hAnsi="Calibri" w:cs="Calibri"/>
          <w:b/>
          <w:bCs/>
          <w:sz w:val="40"/>
          <w:lang w:val="es-PY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8F6601" w:rsidRDefault="008F6601">
      <w:pPr>
        <w:rPr>
          <w:rFonts w:ascii="Calibri" w:hAnsi="Calibri" w:cs="Calibri"/>
        </w:rPr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>
      <w:pPr>
        <w:jc w:val="center"/>
      </w:pPr>
    </w:p>
    <w:p w:rsidR="00CD4BD5" w:rsidRDefault="00CD4BD5" w:rsidP="00CD4BD5">
      <w:pPr>
        <w:ind w:firstLine="709"/>
        <w:rPr>
          <w:rFonts w:ascii="Calibri" w:hAnsi="Calibri" w:cs="Calibri"/>
          <w:b/>
          <w:bCs/>
          <w:lang w:val="es-PY"/>
        </w:rPr>
      </w:pPr>
      <w:r>
        <w:rPr>
          <w:rFonts w:ascii="Calibri" w:hAnsi="Calibri" w:cs="Calibri"/>
          <w:b/>
          <w:bCs/>
          <w:lang w:val="es-PY"/>
        </w:rPr>
        <w:lastRenderedPageBreak/>
        <w:t>Control de Versiones</w:t>
      </w:r>
    </w:p>
    <w:p w:rsidR="00CD4BD5" w:rsidRDefault="00CD4BD5" w:rsidP="00CD4BD5">
      <w:pPr>
        <w:ind w:firstLine="709"/>
        <w:rPr>
          <w:rFonts w:ascii="Calibri" w:hAnsi="Calibri" w:cs="Calibri"/>
          <w:b/>
          <w:bCs/>
          <w:lang w:val="es-PY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CD4BD5" w:rsidTr="00385E11">
        <w:tc>
          <w:tcPr>
            <w:tcW w:w="2410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Versión</w:t>
            </w:r>
          </w:p>
        </w:tc>
        <w:tc>
          <w:tcPr>
            <w:tcW w:w="6514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CD4BD5" w:rsidTr="00385E11">
        <w:tc>
          <w:tcPr>
            <w:tcW w:w="2410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Fecha</w:t>
            </w:r>
          </w:p>
        </w:tc>
        <w:tc>
          <w:tcPr>
            <w:tcW w:w="6514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CD4BD5" w:rsidTr="00385E11">
        <w:tc>
          <w:tcPr>
            <w:tcW w:w="2410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Autor</w:t>
            </w:r>
          </w:p>
        </w:tc>
        <w:tc>
          <w:tcPr>
            <w:tcW w:w="6514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  <w:tr w:rsidR="00CD4BD5" w:rsidTr="00385E11">
        <w:tc>
          <w:tcPr>
            <w:tcW w:w="2410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  <w:r>
              <w:rPr>
                <w:rFonts w:ascii="Calibri" w:hAnsi="Calibri" w:cs="Calibri"/>
                <w:b/>
                <w:bCs/>
                <w:lang w:val="es-PY"/>
              </w:rPr>
              <w:t>Descripción de cambios</w:t>
            </w:r>
          </w:p>
        </w:tc>
        <w:tc>
          <w:tcPr>
            <w:tcW w:w="6514" w:type="dxa"/>
          </w:tcPr>
          <w:p w:rsidR="00CD4BD5" w:rsidRDefault="00CD4BD5" w:rsidP="00385E11">
            <w:pPr>
              <w:rPr>
                <w:rFonts w:ascii="Calibri" w:hAnsi="Calibri" w:cs="Calibri"/>
                <w:b/>
                <w:bCs/>
                <w:lang w:val="es-PY"/>
              </w:rPr>
            </w:pPr>
          </w:p>
        </w:tc>
      </w:tr>
    </w:tbl>
    <w:p w:rsidR="008F6601" w:rsidRDefault="00000000" w:rsidP="00CD4BD5">
      <w:pPr>
        <w:rPr>
          <w:rFonts w:ascii="Calibri" w:hAnsi="Calibri" w:cs="Calibri"/>
          <w:b/>
          <w:sz w:val="22"/>
          <w:szCs w:val="22"/>
        </w:rPr>
      </w:pPr>
      <w:r>
        <w:br w:type="page"/>
      </w:r>
    </w:p>
    <w:p w:rsidR="008F6601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TABLA DE CONTENIDO</w:t>
      </w:r>
    </w:p>
    <w:sdt>
      <w:sdtPr>
        <w:id w:val="132922288"/>
        <w:docPartObj>
          <w:docPartGallery w:val="Table of Contents"/>
          <w:docPartUnique/>
        </w:docPartObj>
      </w:sdtPr>
      <w:sdtContent>
        <w:p w:rsidR="008F6601" w:rsidRDefault="00000000">
          <w:pPr>
            <w:pStyle w:val="TDC1"/>
            <w:tabs>
              <w:tab w:val="left" w:pos="480"/>
              <w:tab w:val="right" w:leader="dot" w:pos="9628"/>
            </w:tabs>
          </w:pPr>
          <w:r>
            <w:fldChar w:fldCharType="begin"/>
          </w:r>
          <w:r>
            <w:rPr>
              <w:b w:val="0"/>
              <w:lang w:eastAsia="es-ES"/>
            </w:rPr>
            <w:instrText xml:space="preserve"> TOC \o "1-3" \h \z \u </w:instrText>
          </w:r>
          <w:r>
            <w:rPr>
              <w:b w:val="0"/>
              <w:lang w:eastAsia="es-ES"/>
            </w:rPr>
            <w:fldChar w:fldCharType="separate"/>
          </w:r>
          <w:hyperlink w:anchor="__RefHeading___Toc486878838">
            <w:r w:rsidR="008F6601">
              <w:rPr>
                <w:b w:val="0"/>
                <w:lang w:eastAsia="es-ES"/>
              </w:rPr>
              <w:t>1.</w:t>
            </w:r>
            <w:r w:rsidR="008F6601">
              <w:rPr>
                <w:rFonts w:cs="Times New Roman"/>
                <w:b w:val="0"/>
                <w:bCs w:val="0"/>
                <w:caps w:val="0"/>
                <w:sz w:val="24"/>
                <w:lang w:val="es-ES_tradnl" w:eastAsia="es-ES"/>
              </w:rPr>
              <w:tab/>
            </w:r>
          </w:hyperlink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Agregar</w:t>
          </w:r>
          <w:r w:rsidR="0039150A"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 xml:space="preserve"> í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t>ndice</w:t>
          </w:r>
          <w:r>
            <w:rPr>
              <w:rFonts w:cs="Times New Roman"/>
              <w:b w:val="0"/>
              <w:bCs w:val="0"/>
              <w:caps w:val="0"/>
              <w:sz w:val="24"/>
              <w:lang w:eastAsia="es-ES"/>
            </w:rPr>
            <w:fldChar w:fldCharType="end"/>
          </w:r>
        </w:p>
      </w:sdtContent>
    </w:sdt>
    <w:p w:rsidR="008F6601" w:rsidRDefault="00000000">
      <w:pPr>
        <w:rPr>
          <w:rFonts w:ascii="Calibri" w:hAnsi="Calibri" w:cs="Calibri"/>
          <w:b/>
          <w:bCs/>
          <w:caps/>
          <w:lang w:val="es-ES_tradnl" w:eastAsia="es-ES"/>
        </w:rPr>
      </w:pPr>
      <w:r>
        <w:br w:type="page"/>
      </w:r>
    </w:p>
    <w:p w:rsidR="008F6601" w:rsidRDefault="008F6601">
      <w:pPr>
        <w:rPr>
          <w:rFonts w:ascii="Calibri" w:hAnsi="Calibri" w:cs="Calibri"/>
          <w:color w:val="2A6099"/>
          <w:sz w:val="22"/>
        </w:rPr>
      </w:pPr>
    </w:p>
    <w:p w:rsidR="008F6601" w:rsidRDefault="00000000">
      <w:pPr>
        <w:pStyle w:val="Ttulo1"/>
        <w:numPr>
          <w:ilvl w:val="0"/>
          <w:numId w:val="3"/>
        </w:numPr>
        <w:tabs>
          <w:tab w:val="left" w:pos="108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0" w:name="__RefHeading___Toc486878838"/>
      <w:r>
        <w:rPr>
          <w:rFonts w:ascii="Calibri" w:hAnsi="Calibri" w:cs="Calibri"/>
          <w:bCs w:val="0"/>
          <w:sz w:val="28"/>
          <w:szCs w:val="28"/>
        </w:rPr>
        <w:t>Introducción</w:t>
      </w:r>
      <w:bookmarkEnd w:id="0"/>
      <w:r>
        <w:rPr>
          <w:rFonts w:ascii="Calibri" w:hAnsi="Calibri" w:cs="Calibri"/>
          <w:bCs w:val="0"/>
          <w:sz w:val="28"/>
          <w:szCs w:val="28"/>
        </w:rPr>
        <w:t xml:space="preserve"> </w:t>
      </w:r>
    </w:p>
    <w:p w:rsidR="008F6601" w:rsidRDefault="00000000">
      <w:pPr>
        <w:rPr>
          <w:rFonts w:ascii="Calibri" w:hAnsi="Calibri" w:cs="Calibri"/>
          <w:color w:val="2A6099"/>
          <w:sz w:val="22"/>
        </w:rPr>
      </w:pPr>
      <w:r>
        <w:rPr>
          <w:rFonts w:ascii="Calibri" w:hAnsi="Calibri" w:cs="Calibri"/>
          <w:color w:val="2A6099"/>
          <w:sz w:val="22"/>
        </w:rPr>
        <w:t xml:space="preserve">Describir el objetivo del manual, el alcance del sistema administrado y a quién está dirigido. Incluir definiciones básicas para la comprensión del documento. </w:t>
      </w:r>
    </w:p>
    <w:p w:rsidR="008F6601" w:rsidRDefault="008F6601">
      <w:pPr>
        <w:rPr>
          <w:rFonts w:ascii="Calibri" w:hAnsi="Calibri" w:cs="Calibri"/>
          <w:sz w:val="22"/>
        </w:rPr>
      </w:pPr>
    </w:p>
    <w:p w:rsidR="008F6601" w:rsidRDefault="00000000">
      <w:pPr>
        <w:pStyle w:val="Ttulo1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1" w:name="__RefHeading___Toc486878839"/>
      <w:bookmarkEnd w:id="1"/>
      <w:r>
        <w:rPr>
          <w:rFonts w:ascii="Calibri" w:hAnsi="Calibri" w:cs="Calibri"/>
          <w:bCs w:val="0"/>
          <w:sz w:val="28"/>
          <w:szCs w:val="28"/>
        </w:rPr>
        <w:t>Definiciones, Acrónimos y Abreviaturas</w:t>
      </w:r>
    </w:p>
    <w:p w:rsidR="008F6601" w:rsidRDefault="00000000">
      <w:pPr>
        <w:rPr>
          <w:rFonts w:hint="eastAsia"/>
          <w:color w:val="2A6099"/>
        </w:rPr>
      </w:pPr>
      <w:r>
        <w:rPr>
          <w:rFonts w:ascii="Calibri" w:hAnsi="Calibri" w:cs="Calibri"/>
          <w:color w:val="2A6099"/>
          <w:sz w:val="22"/>
        </w:rPr>
        <w:t>Describir acrónimos resaltantes.</w:t>
      </w:r>
    </w:p>
    <w:p w:rsidR="008F6601" w:rsidRDefault="008F6601">
      <w:pPr>
        <w:rPr>
          <w:rFonts w:ascii="Calibri" w:hAnsi="Calibri" w:cs="Calibri"/>
          <w:sz w:val="22"/>
        </w:rPr>
      </w:pPr>
    </w:p>
    <w:p w:rsidR="008F6601" w:rsidRDefault="00000000">
      <w:pPr>
        <w:pStyle w:val="Ttulo1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ascii="Calibri" w:hAnsi="Calibri" w:cs="Calibri"/>
          <w:bCs w:val="0"/>
          <w:sz w:val="28"/>
          <w:szCs w:val="28"/>
        </w:rPr>
      </w:pPr>
      <w:bookmarkStart w:id="2" w:name="__RefHeading___Toc486878840"/>
      <w:bookmarkEnd w:id="2"/>
      <w:r>
        <w:rPr>
          <w:rFonts w:ascii="Calibri" w:hAnsi="Calibri" w:cs="Calibri"/>
          <w:bCs w:val="0"/>
          <w:sz w:val="28"/>
          <w:szCs w:val="28"/>
        </w:rPr>
        <w:t>Especificación Técnica</w:t>
      </w:r>
    </w:p>
    <w:p w:rsidR="008F6601" w:rsidRDefault="00000000">
      <w:pPr>
        <w:rPr>
          <w:rFonts w:ascii="Calibri" w:hAnsi="Calibri" w:cs="Calibri"/>
          <w:sz w:val="22"/>
          <w:szCs w:val="22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 xml:space="preserve">Detallar los requerimientos mínimos y recomendados de hardware y software para el correcto funcionamiento del sistema. Incluir sistemas operativos soportados, versiones, dependencias y herramientas necesarias. </w:t>
      </w:r>
    </w:p>
    <w:p w:rsidR="008F6601" w:rsidRDefault="008F6601">
      <w:pPr>
        <w:rPr>
          <w:rStyle w:val="UCTitulo1Car"/>
          <w:rFonts w:ascii="Calibri" w:hAnsi="Calibri" w:cs="Calibri"/>
          <w:sz w:val="22"/>
          <w:u w:val="none"/>
        </w:rPr>
      </w:pPr>
    </w:p>
    <w:p w:rsidR="008F6601" w:rsidRDefault="00000000">
      <w:pPr>
        <w:pStyle w:val="Ttulo3"/>
        <w:numPr>
          <w:ilvl w:val="0"/>
          <w:numId w:val="3"/>
        </w:numPr>
        <w:tabs>
          <w:tab w:val="left" w:pos="720"/>
        </w:tabs>
        <w:suppressAutoHyphens w:val="0"/>
        <w:spacing w:before="0" w:after="0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Instalación y configuración inicial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Documentar el procedimiento completo de instalación del sistema desde cero, incluyendo preparación del entorno, pasos técnicos, configuraciones iniciales obligatorias y validaciones posteriores a la instalación.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5.  Gestión de usuarios y roles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Describir cómo se administran los usuarios del sistema, los distintos roles disponibles, sus permisos y las políticas de seguridad asociadas (contraseñas, bloqueo, recuperación de acceso).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6. Administración del sistema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Explicar las configuraciones administrativas disponibles, la gestión de módulos o servicios, parámetros del sistema y cómo realizar ajustes operativos sin afectar la estabilidad del sistema.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7. Seguridad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Detallar los mecanismos de seguridad implementados: autenticación, autorización, cifrado, manejo de credenciales, certificados y recomendaciones de buenas prácticas de seguridad para administradores.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8. Operación y mantenimiento</w:t>
      </w:r>
      <w:r>
        <w:br/>
      </w:r>
      <w:r>
        <w:rPr>
          <w:rStyle w:val="UCTitulo1Car"/>
          <w:rFonts w:ascii="Calibri" w:eastAsia="NSimSun" w:hAnsi="Calibri" w:cs="Calibri"/>
          <w:color w:val="2A6099"/>
          <w:sz w:val="22"/>
          <w:u w:val="none"/>
        </w:rPr>
        <w:t>Describir las tareas operativas habituales del administrador, incluyendo monitoreo, revisión de logs, mantenimiento preventivo, actualización de componentes y verificación del estado del sistema.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9. Copias de seguridad y recuperación</w:t>
      </w:r>
      <w:r>
        <w:br/>
      </w:r>
      <w:r>
        <w:rPr>
          <w:rStyle w:val="UCTitulo1Car"/>
          <w:rFonts w:ascii="Calibri" w:eastAsia="NSimSun" w:hAnsi="Calibri" w:cs="Calibri"/>
          <w:color w:val="2A6099"/>
          <w:sz w:val="22"/>
          <w:u w:val="none"/>
        </w:rPr>
        <w:t xml:space="preserve">Indicar la estrategia de respaldo utilizada, frecuencia de </w:t>
      </w:r>
      <w:proofErr w:type="spellStart"/>
      <w:r>
        <w:rPr>
          <w:rStyle w:val="UCTitulo1Car"/>
          <w:rFonts w:ascii="Calibri" w:eastAsia="NSimSun" w:hAnsi="Calibri" w:cs="Calibri"/>
          <w:color w:val="2A6099"/>
          <w:sz w:val="22"/>
          <w:u w:val="none"/>
        </w:rPr>
        <w:t>backups</w:t>
      </w:r>
      <w:proofErr w:type="spellEnd"/>
      <w:r>
        <w:rPr>
          <w:rStyle w:val="UCTitulo1Car"/>
          <w:rFonts w:ascii="Calibri" w:eastAsia="NSimSun" w:hAnsi="Calibri" w:cs="Calibri"/>
          <w:color w:val="2A6099"/>
          <w:sz w:val="22"/>
          <w:u w:val="none"/>
        </w:rPr>
        <w:t>, ubicación de copias, procedimientos de restauración y escenarios de recuperación ante fallas o pérdida de información.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10. Gestión de errores y solución de problemas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Listar errores comunes, mensajes de advertencia o falla, posibles causas y pasos recomendados para su resolución. Incluir procedimientos de diagnóstico.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11. Rendimiento y optimización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Describir consideraciones de performance, uso de recursos, límites del sistema y recomendaciones para optimizar el rendimiento bajo diferentes escenarios de carga.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lastRenderedPageBreak/>
        <w:t>12. Procedimientos especiales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Documentar procedimientos no rutinarios como migraciones, cambios de entorno, restauraciones complejas, configuraciones especiales o situaciones de contingencia.</w:t>
      </w:r>
    </w:p>
    <w:p w:rsidR="008F6601" w:rsidRDefault="00000000">
      <w:pPr>
        <w:pStyle w:val="Ttulo3"/>
        <w:rPr>
          <w:rFonts w:hint="eastAsia"/>
        </w:rPr>
      </w:pPr>
      <w:r>
        <w:rPr>
          <w:rStyle w:val="UCTitulo1Car"/>
          <w:rFonts w:ascii="Calibri" w:eastAsia="NSimSun" w:hAnsi="Calibri" w:cs="Calibri"/>
          <w:b/>
          <w:sz w:val="28"/>
          <w:szCs w:val="28"/>
          <w:u w:val="none"/>
        </w:rPr>
        <w:t>13. Anexos</w:t>
      </w:r>
    </w:p>
    <w:p w:rsidR="008F6601" w:rsidRDefault="00000000">
      <w:pPr>
        <w:pStyle w:val="Textoindependiente"/>
        <w:rPr>
          <w:rFonts w:hint="eastAsia"/>
        </w:rPr>
      </w:pPr>
      <w:r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  <w:t>Incluir documentación técnica de apoyo como diagramas de arquitectura, scripts, comandos útiles, configuraciones de ejemplo y enlaces a documentación externa relevante.</w:t>
      </w:r>
    </w:p>
    <w:p w:rsidR="008F6601" w:rsidRDefault="008F6601">
      <w:pPr>
        <w:pStyle w:val="Ttulo3"/>
        <w:rPr>
          <w:rFonts w:hint="eastAsia"/>
        </w:rPr>
      </w:pPr>
    </w:p>
    <w:p w:rsidR="008F6601" w:rsidRDefault="008F6601">
      <w:pPr>
        <w:pStyle w:val="Textoindependiente"/>
        <w:rPr>
          <w:rStyle w:val="UCTitulo1Car"/>
          <w:rFonts w:ascii="Calibri" w:hAnsi="Calibri" w:cs="Calibri"/>
          <w:b w:val="0"/>
          <w:bCs w:val="0"/>
          <w:color w:val="2A6099"/>
          <w:sz w:val="22"/>
          <w:u w:val="none"/>
        </w:rPr>
      </w:pPr>
    </w:p>
    <w:p w:rsidR="008F6601" w:rsidRDefault="008F6601">
      <w:pPr>
        <w:tabs>
          <w:tab w:val="left" w:pos="720"/>
        </w:tabs>
        <w:suppressAutoHyphens w:val="0"/>
        <w:jc w:val="both"/>
        <w:rPr>
          <w:rStyle w:val="UCTitulo1Car"/>
          <w:rFonts w:ascii="Calibri" w:eastAsia="Calibri" w:hAnsi="Calibri" w:cs="Calibri"/>
          <w:b w:val="0"/>
          <w:bCs w:val="0"/>
          <w:sz w:val="22"/>
          <w:szCs w:val="22"/>
          <w:u w:val="none"/>
        </w:rPr>
      </w:pPr>
    </w:p>
    <w:sectPr w:rsidR="008F6601">
      <w:headerReference w:type="default" r:id="rId7"/>
      <w:footerReference w:type="default" r:id="rId8"/>
      <w:pgSz w:w="11906" w:h="16838"/>
      <w:pgMar w:top="1560" w:right="1134" w:bottom="1907" w:left="1134" w:header="1134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7FAB" w:rsidRDefault="00D17FAB">
      <w:pPr>
        <w:rPr>
          <w:rFonts w:hint="eastAsia"/>
        </w:rPr>
      </w:pPr>
      <w:r>
        <w:separator/>
      </w:r>
    </w:p>
  </w:endnote>
  <w:endnote w:type="continuationSeparator" w:id="0">
    <w:p w:rsidR="00D17FAB" w:rsidRDefault="00D17F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601" w:rsidRDefault="00000000">
    <w:pPr>
      <w:pStyle w:val="Piedepgina"/>
      <w:jc w:val="center"/>
      <w:rPr>
        <w:rFonts w:ascii="Calibri" w:hAnsi="Calibri" w:cs="Calibri"/>
        <w:sz w:val="16"/>
      </w:rPr>
    </w:pPr>
    <w:r>
      <w:rPr>
        <w:rFonts w:ascii="Calibri" w:hAnsi="Calibri" w:cs="Calibri"/>
        <w:sz w:val="16"/>
      </w:rPr>
      <w:t xml:space="preserve">General Santos </w:t>
    </w:r>
    <w:proofErr w:type="spellStart"/>
    <w:r>
      <w:rPr>
        <w:rFonts w:ascii="Calibri" w:hAnsi="Calibri" w:cs="Calibri"/>
        <w:sz w:val="16"/>
      </w:rPr>
      <w:t>N°</w:t>
    </w:r>
    <w:proofErr w:type="spellEnd"/>
    <w:r>
      <w:rPr>
        <w:rFonts w:ascii="Calibri" w:hAnsi="Calibri" w:cs="Calibri"/>
        <w:sz w:val="16"/>
      </w:rPr>
      <w:t xml:space="preserve"> 1170 c/ Concordia – Complejo Santos Teléfono (+595) 21 217 9000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7FAB" w:rsidRDefault="00D17FAB">
      <w:pPr>
        <w:rPr>
          <w:rFonts w:hint="eastAsia"/>
        </w:rPr>
      </w:pPr>
      <w:r>
        <w:separator/>
      </w:r>
    </w:p>
  </w:footnote>
  <w:footnote w:type="continuationSeparator" w:id="0">
    <w:p w:rsidR="00D17FAB" w:rsidRDefault="00D17F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601" w:rsidRDefault="00000000">
    <w:pPr>
      <w:pStyle w:val="Encabezado"/>
      <w:rPr>
        <w:rFonts w:hint="eastAsia"/>
      </w:rPr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-618490</wp:posOffset>
          </wp:positionV>
          <wp:extent cx="3228975" cy="64770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938BC"/>
    <w:multiLevelType w:val="multilevel"/>
    <w:tmpl w:val="60DC4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Liberation Serif" w:hAnsi="Liberation Serif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E6167F"/>
    <w:multiLevelType w:val="multilevel"/>
    <w:tmpl w:val="93FC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Calibri" w:hAnsi="Calibri" w:cs="Garamond"/>
        <w:kern w:val="2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24E112C"/>
    <w:multiLevelType w:val="multilevel"/>
    <w:tmpl w:val="F2B6B62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2343388">
    <w:abstractNumId w:val="2"/>
  </w:num>
  <w:num w:numId="2" w16cid:durableId="1818760483">
    <w:abstractNumId w:val="0"/>
  </w:num>
  <w:num w:numId="3" w16cid:durableId="65853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01"/>
    <w:rsid w:val="00172E21"/>
    <w:rsid w:val="00292B79"/>
    <w:rsid w:val="002D1D40"/>
    <w:rsid w:val="0039150A"/>
    <w:rsid w:val="008F6601"/>
    <w:rsid w:val="00CD4BD5"/>
    <w:rsid w:val="00D17FAB"/>
    <w:rsid w:val="00DB6052"/>
    <w:rsid w:val="00E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703AA"/>
  <w15:docId w15:val="{01FA7C82-4841-E748-9F73-F2F203BE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uppressAutoHyphens w:val="0"/>
      <w:spacing w:before="40"/>
      <w:outlineLvl w:val="1"/>
    </w:pPr>
    <w:rPr>
      <w:rFonts w:ascii="Calibri Light" w:hAnsi="Calibri Light"/>
      <w:color w:val="2E74B5"/>
      <w:kern w:val="0"/>
      <w:sz w:val="26"/>
      <w:szCs w:val="26"/>
      <w:lang w:val="es-ES_tradnl" w:eastAsia="en-US" w:bidi="ar-SA"/>
    </w:rPr>
  </w:style>
  <w:style w:type="paragraph" w:styleId="Ttulo3">
    <w:name w:val="heading 3"/>
    <w:basedOn w:val="Ttulo"/>
    <w:next w:val="Textoindependiente"/>
    <w:uiPriority w:val="9"/>
    <w:unhideWhenUsed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qFormat/>
    <w:rPr>
      <w:rFonts w:ascii="Calibri Light" w:eastAsia="NSimSun" w:hAnsi="Calibri Light" w:cs="Lucida Sans"/>
      <w:color w:val="2E74B5"/>
      <w:kern w:val="0"/>
      <w:sz w:val="26"/>
      <w:szCs w:val="26"/>
      <w:lang w:val="es-ES_tradnl" w:eastAsia="en-US" w:bidi="ar-SA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UCTitulo1Car">
    <w:name w:val="UC_Titulo 1 Car"/>
    <w:qFormat/>
    <w:rPr>
      <w:rFonts w:ascii="Book Antiqua" w:hAnsi="Book Antiqua" w:cs="Arial"/>
      <w:b/>
      <w:bCs/>
      <w:kern w:val="2"/>
      <w:sz w:val="24"/>
      <w:szCs w:val="32"/>
      <w:u w:val="single"/>
    </w:rPr>
  </w:style>
  <w:style w:type="character" w:customStyle="1" w:styleId="WW8Num5z0">
    <w:name w:val="WW8Num5z0"/>
    <w:qFormat/>
    <w:rPr>
      <w:rFonts w:ascii="Calibri" w:hAnsi="Calibri" w:cs="Calibri"/>
      <w:bCs w:val="0"/>
      <w:sz w:val="28"/>
      <w:szCs w:val="28"/>
    </w:rPr>
  </w:style>
  <w:style w:type="character" w:customStyle="1" w:styleId="WW8Num5z1">
    <w:name w:val="WW8Num5z1"/>
    <w:qFormat/>
    <w:rPr>
      <w:rFonts w:ascii="Calibri" w:hAnsi="Calibri" w:cs="Garamond"/>
      <w:kern w:val="2"/>
      <w:sz w:val="22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Prrafodelista">
    <w:name w:val="List Paragraph"/>
    <w:basedOn w:val="Normal"/>
    <w:qFormat/>
    <w:pPr>
      <w:suppressAutoHyphens w:val="0"/>
      <w:ind w:left="720"/>
      <w:contextualSpacing/>
    </w:pPr>
    <w:rPr>
      <w:rFonts w:ascii="Calibri" w:eastAsia="Calibri" w:hAnsi="Calibri"/>
      <w:kern w:val="0"/>
      <w:lang w:val="es-ES_tradnl" w:eastAsia="en-US" w:bidi="ar-SA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styleId="TDC1">
    <w:name w:val="toc 1"/>
    <w:basedOn w:val="Normal"/>
    <w:next w:val="Normal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TDC2">
    <w:name w:val="toc 2"/>
    <w:basedOn w:val="Normal"/>
    <w:next w:val="Normal"/>
    <w:pPr>
      <w:ind w:left="240"/>
    </w:pPr>
    <w:rPr>
      <w:rFonts w:ascii="Calibri" w:hAnsi="Calibri" w:cs="Calibri"/>
      <w:smallCaps/>
      <w:sz w:val="20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szCs w:val="20"/>
      <w:lang w:val="es-PY" w:bidi="ar-SA"/>
    </w:r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lang w:val="es-PY"/>
    </w:rPr>
  </w:style>
  <w:style w:type="paragraph" w:styleId="HTMLconformatoprevio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table" w:styleId="Tablaconcuadrcula">
    <w:name w:val="Table Grid"/>
    <w:basedOn w:val="Tablanormal"/>
    <w:uiPriority w:val="39"/>
    <w:rsid w:val="00CD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13666</TotalTime>
  <Pages>5</Pages>
  <Words>445</Words>
  <Characters>2453</Characters>
  <Application>Microsoft Office Word</Application>
  <DocSecurity>0</DocSecurity>
  <Lines>20</Lines>
  <Paragraphs>5</Paragraphs>
  <ScaleCrop>false</ScaleCrop>
  <Company>Dirección de Implementaciones - DGGE - VMTIC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Villalba</dc:creator>
  <dc:description/>
  <cp:lastModifiedBy>Doly Pamela Zaracho Duarte</cp:lastModifiedBy>
  <cp:revision>23</cp:revision>
  <dcterms:created xsi:type="dcterms:W3CDTF">2023-08-31T20:12:00Z</dcterms:created>
  <dcterms:modified xsi:type="dcterms:W3CDTF">2026-02-10T13:26:00Z</dcterms:modified>
  <dc:language>es-ES</dc:language>
</cp:coreProperties>
</file>