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47" w:rsidRDefault="00D75936">
      <w:pPr>
        <w:pStyle w:val="Ttulo1"/>
        <w:numPr>
          <w:ilvl w:val="0"/>
          <w:numId w:val="0"/>
        </w:numPr>
        <w:jc w:val="center"/>
        <w:rPr>
          <w:rFonts w:ascii="Calibri" w:hAnsi="Calibri" w:cs="Times New Roman"/>
          <w:i/>
          <w:iCs/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  <w:lang w:val="es-PY"/>
        </w:rPr>
        <w:t>Requerimientos de software</w:t>
      </w:r>
    </w:p>
    <w:p w:rsidR="00454347" w:rsidRDefault="00454347">
      <w:pPr>
        <w:rPr>
          <w:lang w:val="x-none"/>
        </w:rPr>
      </w:pPr>
    </w:p>
    <w:p w:rsidR="00454347" w:rsidRDefault="00D75936">
      <w:pPr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Sistema:</w:t>
      </w: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Nombre del sistema.</w:t>
      </w:r>
    </w:p>
    <w:p w:rsidR="00454347" w:rsidRDefault="00454347">
      <w:pPr>
        <w:jc w:val="both"/>
        <w:rPr>
          <w:rFonts w:ascii="Calibri" w:hAnsi="Calibri" w:cs="Times New Roman"/>
          <w:b/>
        </w:rPr>
      </w:pPr>
    </w:p>
    <w:p w:rsidR="00454347" w:rsidRDefault="00D75936">
      <w:pPr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Objetivos del sistema:</w:t>
      </w: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Especificar el objetivo principal del sistema y los problemas que busca solucionar. </w:t>
      </w:r>
    </w:p>
    <w:p w:rsidR="00454347" w:rsidRDefault="00454347">
      <w:pPr>
        <w:jc w:val="both"/>
        <w:rPr>
          <w:rFonts w:ascii="Calibri" w:hAnsi="Calibri" w:cs="Times New Roman"/>
          <w:b/>
        </w:rPr>
      </w:pPr>
    </w:p>
    <w:p w:rsidR="00454347" w:rsidRDefault="00D75936">
      <w:pPr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Diseño General de Solución:</w:t>
      </w: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Especificar el diseño general del sistema y detallar cómo la solución tecnológica resolverá los problemas especificados. </w:t>
      </w: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Incluir gráficos que permitan visualizar dicha solución.</w:t>
      </w:r>
    </w:p>
    <w:p w:rsidR="00454347" w:rsidRDefault="00454347">
      <w:pPr>
        <w:jc w:val="both"/>
        <w:rPr>
          <w:rFonts w:ascii="Calibri" w:hAnsi="Calibri" w:cs="Times New Roman"/>
          <w:b/>
        </w:rPr>
      </w:pPr>
    </w:p>
    <w:p w:rsidR="00454347" w:rsidRDefault="00D75936">
      <w:pPr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Módulos:</w:t>
      </w: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Listar y detallar los módulos principales identificados que debe contar el sistema.</w:t>
      </w:r>
    </w:p>
    <w:p w:rsidR="00454347" w:rsidRDefault="00454347">
      <w:pPr>
        <w:jc w:val="both"/>
        <w:rPr>
          <w:rFonts w:ascii="Calibri" w:hAnsi="Calibri" w:cs="Times New Roman"/>
          <w:b/>
        </w:rPr>
      </w:pPr>
    </w:p>
    <w:p w:rsidR="00454347" w:rsidRDefault="00D75936">
      <w:pPr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Roles:</w:t>
      </w: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Listar y detallar los roles o perfiles de usuario que debe contemplar la solución.</w:t>
      </w:r>
    </w:p>
    <w:p w:rsidR="00454347" w:rsidRDefault="00D75936">
      <w:pPr>
        <w:tabs>
          <w:tab w:val="left" w:pos="965"/>
        </w:tabs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ab/>
      </w:r>
    </w:p>
    <w:p w:rsidR="00454347" w:rsidRDefault="00D75936">
      <w:pPr>
        <w:jc w:val="both"/>
        <w:rPr>
          <w:rFonts w:ascii="Calibri" w:hAnsi="Calibri" w:cs="Times New Roman"/>
          <w:b/>
          <w:lang w:val="es-PY"/>
        </w:rPr>
      </w:pPr>
      <w:r>
        <w:rPr>
          <w:rFonts w:ascii="Calibri" w:hAnsi="Calibri" w:cs="Times New Roman"/>
          <w:b/>
          <w:lang w:val="es-PY"/>
        </w:rPr>
        <w:t>Casos de uso:</w:t>
      </w:r>
    </w:p>
    <w:p w:rsidR="00454347" w:rsidRDefault="00D75936">
      <w:p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>Especificar los principales casos de uso que contemplará el sistema.</w:t>
      </w:r>
    </w:p>
    <w:p w:rsidR="00454347" w:rsidRDefault="00454347">
      <w:pPr>
        <w:jc w:val="both"/>
        <w:rPr>
          <w:rFonts w:ascii="Calibri" w:hAnsi="Calibri" w:cs="Times New Roman"/>
          <w:b/>
          <w:lang w:val="es-PY"/>
        </w:rPr>
      </w:pPr>
    </w:p>
    <w:p w:rsidR="00454347" w:rsidRDefault="00D75936">
      <w:pPr>
        <w:jc w:val="both"/>
        <w:rPr>
          <w:rFonts w:ascii="Calibri" w:hAnsi="Calibri" w:cs="Times New Roman"/>
          <w:b/>
          <w:lang w:val="es-PY"/>
        </w:rPr>
      </w:pPr>
      <w:r>
        <w:rPr>
          <w:rFonts w:ascii="Calibri" w:hAnsi="Calibri" w:cs="Times New Roman"/>
          <w:b/>
          <w:lang w:val="es-PY"/>
        </w:rPr>
        <w:t>Integraciones con sistemas existentes (Opcional):</w:t>
      </w:r>
    </w:p>
    <w:p w:rsidR="00454347" w:rsidRDefault="00D75936">
      <w:p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>En caso que existan sistemas estables con soporte y mantenimiento por parte de la institución, detallar por cada sistema:</w:t>
      </w:r>
    </w:p>
    <w:p w:rsidR="00454347" w:rsidRDefault="00D75936">
      <w:pPr>
        <w:numPr>
          <w:ilvl w:val="0"/>
          <w:numId w:val="3"/>
        </w:num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 xml:space="preserve">Indicar la estructura de datos que se </w:t>
      </w:r>
      <w:proofErr w:type="spellStart"/>
      <w:r>
        <w:rPr>
          <w:rFonts w:ascii="Calibri" w:hAnsi="Calibri" w:cs="Times New Roman"/>
          <w:bCs/>
          <w:lang w:val="es-PY"/>
        </w:rPr>
        <w:t>obtendra</w:t>
      </w:r>
      <w:proofErr w:type="spellEnd"/>
      <w:r>
        <w:rPr>
          <w:rFonts w:ascii="Calibri" w:hAnsi="Calibri" w:cs="Times New Roman"/>
          <w:bCs/>
          <w:lang w:val="es-PY"/>
        </w:rPr>
        <w:t xml:space="preserve"> de cada sistema</w:t>
      </w:r>
    </w:p>
    <w:p w:rsidR="00454347" w:rsidRDefault="00D75936">
      <w:pPr>
        <w:numPr>
          <w:ilvl w:val="0"/>
          <w:numId w:val="3"/>
        </w:num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>Indicar si existe un API de servicios REST</w:t>
      </w:r>
    </w:p>
    <w:p w:rsidR="00454347" w:rsidRDefault="00D75936">
      <w:pPr>
        <w:numPr>
          <w:ilvl w:val="0"/>
          <w:numId w:val="3"/>
        </w:num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 xml:space="preserve">Indicar si existe factibilidad de realizar un desarrollo API de servicios REST </w:t>
      </w:r>
    </w:p>
    <w:p w:rsidR="00454347" w:rsidRDefault="00D75936">
      <w:pPr>
        <w:numPr>
          <w:ilvl w:val="0"/>
          <w:numId w:val="3"/>
        </w:num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 xml:space="preserve">Indicar el tipo de dase de datos (motor) y más </w:t>
      </w:r>
      <w:proofErr w:type="spellStart"/>
      <w:r>
        <w:rPr>
          <w:rFonts w:ascii="Calibri" w:hAnsi="Calibri" w:cs="Times New Roman"/>
          <w:bCs/>
          <w:lang w:val="es-PY"/>
        </w:rPr>
        <w:t>detelles</w:t>
      </w:r>
      <w:proofErr w:type="spellEnd"/>
      <w:r>
        <w:rPr>
          <w:rFonts w:ascii="Calibri" w:hAnsi="Calibri" w:cs="Times New Roman"/>
          <w:bCs/>
          <w:lang w:val="es-PY"/>
        </w:rPr>
        <w:t xml:space="preserve"> de la arquitectura del sistema</w:t>
      </w:r>
    </w:p>
    <w:p w:rsidR="00454347" w:rsidRDefault="00454347">
      <w:pPr>
        <w:jc w:val="both"/>
        <w:rPr>
          <w:rFonts w:ascii="Calibri" w:hAnsi="Calibri" w:cs="Times New Roman"/>
          <w:b/>
          <w:lang w:val="es-PY"/>
        </w:rPr>
      </w:pPr>
    </w:p>
    <w:p w:rsidR="00454347" w:rsidRDefault="00D75936">
      <w:pPr>
        <w:jc w:val="both"/>
        <w:rPr>
          <w:rFonts w:ascii="Calibri" w:hAnsi="Calibri" w:cs="Times New Roman"/>
          <w:b/>
          <w:lang w:val="es-PY"/>
        </w:rPr>
      </w:pPr>
      <w:r>
        <w:rPr>
          <w:rFonts w:ascii="Calibri" w:hAnsi="Calibri" w:cs="Times New Roman"/>
          <w:b/>
          <w:lang w:val="es-PY"/>
        </w:rPr>
        <w:t>Requerimientos:</w:t>
      </w:r>
    </w:p>
    <w:p w:rsidR="00454347" w:rsidRDefault="00D75936">
      <w:p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>Listar y detallar los requerimientos funcionales del sistema software a desarrollar.</w:t>
      </w:r>
    </w:p>
    <w:p w:rsidR="00454347" w:rsidRDefault="00454347">
      <w:pPr>
        <w:jc w:val="both"/>
        <w:rPr>
          <w:rFonts w:ascii="Calibri" w:hAnsi="Calibri" w:cs="Times New Roman"/>
          <w:bCs/>
          <w:lang w:val="es-PY"/>
        </w:rPr>
      </w:pPr>
    </w:p>
    <w:p w:rsidR="00454347" w:rsidRDefault="00D75936">
      <w:pPr>
        <w:jc w:val="both"/>
        <w:rPr>
          <w:rFonts w:ascii="Calibri" w:hAnsi="Calibri" w:cs="Times New Roman"/>
          <w:bCs/>
          <w:lang w:val="es-PY"/>
        </w:rPr>
      </w:pPr>
      <w:r>
        <w:rPr>
          <w:rFonts w:ascii="Calibri" w:hAnsi="Calibri" w:cs="Times New Roman"/>
          <w:bCs/>
          <w:lang w:val="es-PY"/>
        </w:rPr>
        <w:t>Se puede agrupar por cada módulo indicado anteriormente.</w:t>
      </w:r>
    </w:p>
    <w:p w:rsidR="00454347" w:rsidRDefault="00454347">
      <w:pPr>
        <w:jc w:val="both"/>
        <w:rPr>
          <w:rFonts w:ascii="Calibri" w:hAnsi="Calibri" w:cs="Times New Roman"/>
          <w:b/>
          <w:lang w:val="es-PY"/>
        </w:rPr>
      </w:pP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Los requerimientos o requisitos de software son aquellos que definen las acciones fundamentales que realizará el software al recibir información, procesarla y producir resultados. </w:t>
      </w:r>
    </w:p>
    <w:p w:rsidR="00454347" w:rsidRDefault="00454347">
      <w:pPr>
        <w:jc w:val="both"/>
        <w:rPr>
          <w:rFonts w:ascii="Calibri" w:hAnsi="Calibri" w:cs="Times New Roman"/>
          <w:bCs/>
        </w:rPr>
      </w:pP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Estos requerimientos deberán estar bien formados, ya que contribuirán a la validación de estos con las partes interesadas, y garantizará que los requisitos capturan con precisión las necesidades de los interesados.</w:t>
      </w:r>
    </w:p>
    <w:p w:rsidR="00454347" w:rsidRDefault="00454347">
      <w:pPr>
        <w:jc w:val="both"/>
        <w:rPr>
          <w:rFonts w:ascii="Calibri" w:hAnsi="Calibri" w:cs="Times New Roman"/>
          <w:bCs/>
        </w:rPr>
      </w:pP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Un requerimiento bien formado es una declaración que se puede verificar, tiene que ser cumplido por un sistema para resolver un problema de la parte interesada o para lograr un objetivo de la parte interesada, está calificado por condiciones medibles y limitado por restricciones.</w:t>
      </w:r>
    </w:p>
    <w:p w:rsidR="00454347" w:rsidRDefault="00454347">
      <w:pPr>
        <w:jc w:val="both"/>
        <w:rPr>
          <w:rFonts w:ascii="Calibri" w:hAnsi="Calibri" w:cs="Times New Roman"/>
          <w:bCs/>
        </w:rPr>
      </w:pP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Los requerimientos deberán seguir mínimamente las siguientes pautas con relación a la calidad de la especificación: </w:t>
      </w:r>
    </w:p>
    <w:p w:rsidR="00454347" w:rsidRDefault="00D75936">
      <w:pPr>
        <w:numPr>
          <w:ilvl w:val="0"/>
          <w:numId w:val="2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lastRenderedPageBreak/>
        <w:t xml:space="preserve">Único/Inequívoco. El requerimiento se establece de tal </w:t>
      </w:r>
      <w:bookmarkStart w:id="0" w:name="_GoBack"/>
      <w:bookmarkEnd w:id="0"/>
      <w:r>
        <w:rPr>
          <w:rFonts w:ascii="Calibri" w:hAnsi="Calibri" w:cs="Times New Roman"/>
          <w:bCs/>
        </w:rPr>
        <w:t xml:space="preserve">manera que se puede interpretar de una sola manera. </w:t>
      </w:r>
    </w:p>
    <w:p w:rsidR="00454347" w:rsidRDefault="00D75936">
      <w:pPr>
        <w:numPr>
          <w:ilvl w:val="0"/>
          <w:numId w:val="2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Verificable. Su implementación debe poder ser comprobada. Las validaciones sobre el mismo podrían dar como resultado un CORRECTO o INCORRECTO </w:t>
      </w:r>
    </w:p>
    <w:p w:rsidR="00454347" w:rsidRDefault="00D75936">
      <w:pPr>
        <w:numPr>
          <w:ilvl w:val="0"/>
          <w:numId w:val="2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Claro. Los requerimientos no deben contener terminología innecesaria. Deben ser establecidos de forma clara y simple.</w:t>
      </w:r>
    </w:p>
    <w:p w:rsidR="00454347" w:rsidRDefault="00D75936">
      <w:pPr>
        <w:numPr>
          <w:ilvl w:val="0"/>
          <w:numId w:val="2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Viable (realista y posible). El requerimiento es técnicamente alcanzable, no requiere avances tecnológicos importantes y se ajusta a las limitaciones del sistema (por ejemplo, costo, cronograma, técnico, legal, regulatorio) con un riesgo aceptable.</w:t>
      </w:r>
    </w:p>
    <w:p w:rsidR="00454347" w:rsidRDefault="00D75936">
      <w:pPr>
        <w:numPr>
          <w:ilvl w:val="0"/>
          <w:numId w:val="2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Consistente. El requisito está libre de conflictos con otros </w:t>
      </w:r>
      <w:proofErr w:type="gramStart"/>
      <w:r>
        <w:rPr>
          <w:rFonts w:ascii="Calibri" w:hAnsi="Calibri" w:cs="Times New Roman"/>
          <w:bCs/>
        </w:rPr>
        <w:t>requisitos .</w:t>
      </w:r>
      <w:proofErr w:type="gramEnd"/>
    </w:p>
    <w:p w:rsidR="00454347" w:rsidRDefault="00454347">
      <w:pPr>
        <w:jc w:val="both"/>
        <w:rPr>
          <w:rFonts w:ascii="Calibri" w:hAnsi="Calibri" w:cs="Times New Roman"/>
          <w:bCs/>
        </w:rPr>
      </w:pPr>
    </w:p>
    <w:p w:rsidR="00454347" w:rsidRDefault="00D75936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Para más información acerca de cómo redactar requerimientos o requisitos de software, ver la ISO/IEC/IEEE 29148 “Ingeniería de sistemas y software - Procesos del ciclo de vida - Requisitos de Ingeniería”.</w:t>
      </w:r>
    </w:p>
    <w:p w:rsidR="00454347" w:rsidRDefault="00454347">
      <w:pPr>
        <w:jc w:val="both"/>
        <w:rPr>
          <w:rFonts w:ascii="Calibri" w:hAnsi="Calibri" w:cs="Times New Roman"/>
          <w:bCs/>
        </w:rPr>
      </w:pPr>
    </w:p>
    <w:p w:rsidR="00454347" w:rsidRDefault="00454347">
      <w:pPr>
        <w:jc w:val="both"/>
      </w:pPr>
    </w:p>
    <w:sectPr w:rsidR="0045434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3F" w:rsidRDefault="00CB4B3F">
      <w:r>
        <w:separator/>
      </w:r>
    </w:p>
  </w:endnote>
  <w:endnote w:type="continuationSeparator" w:id="0">
    <w:p w:rsidR="00CB4B3F" w:rsidRDefault="00CB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roid Sans">
    <w:altName w:val="Open Sans Semibold"/>
    <w:charset w:val="00"/>
    <w:family w:val="auto"/>
    <w:pitch w:val="default"/>
  </w:font>
  <w:font w:name="FreeSans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4E3" w:rsidRDefault="00A544E3" w:rsidP="00A544E3">
    <w:pPr>
      <w:pStyle w:val="Piedepgina"/>
      <w:jc w:val="center"/>
      <w:rPr>
        <w:rFonts w:asciiTheme="minorHAnsi" w:hAnsiTheme="minorHAnsi" w:cstheme="minorHAnsi"/>
        <w:sz w:val="16"/>
      </w:rPr>
    </w:pPr>
  </w:p>
  <w:p w:rsidR="00A544E3" w:rsidRDefault="00A544E3" w:rsidP="00A544E3">
    <w:pPr>
      <w:pStyle w:val="Piedepgina"/>
      <w:jc w:val="center"/>
      <w:rPr>
        <w:rFonts w:asciiTheme="minorHAnsi" w:hAnsiTheme="minorHAnsi" w:cstheme="minorHAnsi"/>
        <w:sz w:val="16"/>
      </w:rPr>
    </w:pPr>
  </w:p>
  <w:p w:rsidR="00A544E3" w:rsidRDefault="00A544E3" w:rsidP="00A544E3">
    <w:pPr>
      <w:pStyle w:val="Piedepgina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General Santos N° 1170 c/ Concordia – Complejo Santos Teléfono (+595) 21 217 9000</w:t>
    </w:r>
  </w:p>
  <w:p w:rsidR="004744EE" w:rsidRDefault="004744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3F" w:rsidRDefault="00CB4B3F">
      <w:r>
        <w:separator/>
      </w:r>
    </w:p>
  </w:footnote>
  <w:footnote w:type="continuationSeparator" w:id="0">
    <w:p w:rsidR="00CB4B3F" w:rsidRDefault="00CB4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4EE" w:rsidRDefault="004744EE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0032" o:spid="_x0000_s2050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47" w:rsidRDefault="004744EE">
    <w:pPr>
      <w:pStyle w:val="Encabezado"/>
      <w:ind w:left="7678" w:hanging="8812"/>
      <w:jc w:val="right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0033" o:spid="_x0000_s2051" type="#_x0000_t75" style="position:absolute;left:0;text-align:left;margin-left:0;margin-top:0;width:481.8pt;height:481.8pt;z-index:-251656192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  <w:r w:rsidR="00D75936">
      <w:rPr>
        <w:noProof/>
        <w:lang w:val="es-PY" w:eastAsia="es-PY" w:bidi="ar-SA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-276225</wp:posOffset>
          </wp:positionV>
          <wp:extent cx="2238375" cy="542925"/>
          <wp:effectExtent l="0" t="0" r="0" b="0"/>
          <wp:wrapNone/>
          <wp:docPr id="1" name="jq8GoJefzWy9Bad3HnK3iUG5P4auB-k3YbVx6wMEpzNo8jLV3eKemw3GMchtA6a0IXbNkbFNcA7NVfnhOyBljhG14EmakViyTUZY5XlKigqT3oCRqRMo_OpElbWilAKfeK5hKHfV-TP9u_H0pEXA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q8GoJefzWy9Bad3HnK3iUG5P4auB-k3YbVx6wMEpzNo8jLV3eKemw3GMchtA6a0IXbNkbFNcA7NVfnhOyBljhG14EmakViyTUZY5XlKigqT3oCRqRMo_OpElbWilAKfeK5hKHfV-TP9u_H0pEXAmQ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936">
      <w:rPr>
        <w:rFonts w:ascii="Calibri" w:hAnsi="Calibri" w:cs="Calibri"/>
        <w:sz w:val="20"/>
      </w:rPr>
      <w:t xml:space="preserve"> </w:t>
    </w:r>
    <w:r w:rsidR="00D75936">
      <w:rPr>
        <w:rFonts w:ascii="Calibri" w:hAnsi="Calibri" w:cs="Calibri"/>
        <w:b/>
        <w:sz w:val="20"/>
      </w:rPr>
      <w:t>Versión Producto</w:t>
    </w:r>
    <w:r w:rsidR="00D75936">
      <w:rPr>
        <w:rFonts w:ascii="Calibri" w:hAnsi="Calibri" w:cs="Calibri"/>
        <w:sz w:val="20"/>
      </w:rPr>
      <w:t xml:space="preserve">: </w:t>
    </w:r>
    <w:proofErr w:type="spellStart"/>
    <w:r w:rsidR="00D75936">
      <w:rPr>
        <w:rFonts w:ascii="Calibri" w:hAnsi="Calibri" w:cs="Calibri"/>
        <w:sz w:val="20"/>
      </w:rPr>
      <w:t>x.x</w:t>
    </w:r>
    <w:proofErr w:type="spellEnd"/>
    <w:r w:rsidR="00D75936">
      <w:rPr>
        <w:rFonts w:ascii="Calibri" w:hAnsi="Calibri" w:cs="Calibri"/>
        <w:sz w:val="20"/>
      </w:rPr>
      <w:t xml:space="preserve">  </w:t>
    </w:r>
    <w:r w:rsidR="00D75936">
      <w:rPr>
        <w:rFonts w:ascii="Calibri" w:hAnsi="Calibri" w:cs="Calibri"/>
        <w:b/>
        <w:sz w:val="20"/>
      </w:rPr>
      <w:t>Cliente</w:t>
    </w:r>
    <w:r w:rsidR="00D75936">
      <w:rPr>
        <w:rFonts w:ascii="Calibri" w:hAnsi="Calibri" w:cs="Calibri"/>
        <w:sz w:val="20"/>
      </w:rPr>
      <w:t xml:space="preserve">: </w:t>
    </w:r>
    <w:proofErr w:type="spellStart"/>
    <w:r w:rsidR="00D75936">
      <w:rPr>
        <w:rFonts w:ascii="Calibri" w:hAnsi="Calibri" w:cs="Calibri"/>
        <w:sz w:val="20"/>
      </w:rPr>
      <w:t>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4EE" w:rsidRDefault="004744EE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0031" o:spid="_x0000_s2049" type="#_x0000_t75" style="position:absolute;margin-left:0;margin-top:0;width:481.8pt;height:481.8pt;z-index:-251658240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A348E"/>
    <w:multiLevelType w:val="multilevel"/>
    <w:tmpl w:val="BB3C960C"/>
    <w:lvl w:ilvl="0">
      <w:start w:val="1"/>
      <w:numFmt w:val="decimal"/>
      <w:pStyle w:val="Ttulo1"/>
      <w:lvlText w:val="%1."/>
      <w:lvlJc w:val="left"/>
      <w:pPr>
        <w:ind w:left="1419" w:firstLine="0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7C2D38"/>
    <w:multiLevelType w:val="multilevel"/>
    <w:tmpl w:val="FA08A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416CD"/>
    <w:multiLevelType w:val="multilevel"/>
    <w:tmpl w:val="E9D4F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47"/>
    <w:rsid w:val="00454347"/>
    <w:rsid w:val="004744EE"/>
    <w:rsid w:val="00772F2E"/>
    <w:rsid w:val="00A544E3"/>
    <w:rsid w:val="00CB4B3F"/>
    <w:rsid w:val="00D75936"/>
    <w:rsid w:val="00E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1FDF34F-3766-4EB9-AC31-E1A69277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ind w:left="0"/>
      <w:jc w:val="both"/>
      <w:outlineLvl w:val="0"/>
    </w:pPr>
    <w:rPr>
      <w:b/>
      <w:bCs/>
      <w:color w:val="0D0D0D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cabezadoCar">
    <w:name w:val="Encabezado Car"/>
    <w:link w:val="Encabezado"/>
    <w:uiPriority w:val="99"/>
    <w:qFormat/>
    <w:rsid w:val="00861BCE"/>
    <w:rPr>
      <w:rFonts w:ascii="Liberation Serif" w:eastAsia="Droid Sans" w:hAnsi="Liberation Serif" w:cs="Mangal"/>
      <w:sz w:val="24"/>
      <w:szCs w:val="21"/>
      <w:lang w:val="es-ES" w:eastAsia="zh-CN" w:bidi="hi-IN"/>
    </w:rPr>
  </w:style>
  <w:style w:type="character" w:customStyle="1" w:styleId="PiedepginaCar">
    <w:name w:val="Pie de página Car"/>
    <w:link w:val="Piedepgina"/>
    <w:uiPriority w:val="99"/>
    <w:qFormat/>
    <w:rsid w:val="00861BCE"/>
    <w:rPr>
      <w:rFonts w:ascii="Liberation Serif" w:eastAsia="Droid Sans" w:hAnsi="Liberation Serif" w:cs="Mangal"/>
      <w:sz w:val="24"/>
      <w:szCs w:val="21"/>
      <w:lang w:val="es-ES" w:eastAsia="zh-CN" w:bidi="hi-IN"/>
    </w:rPr>
  </w:style>
  <w:style w:type="character" w:customStyle="1" w:styleId="EnlacedeInternet">
    <w:name w:val="Enlace de Internet"/>
    <w:uiPriority w:val="99"/>
    <w:unhideWhenUsed/>
    <w:rsid w:val="002F58F3"/>
    <w:rPr>
      <w:color w:val="0563C1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Fuentedeprrafopredeter1">
    <w:name w:val="Fuente de párrafo predeter.1"/>
    <w:qFormat/>
  </w:style>
  <w:style w:type="character" w:styleId="Nmerodepgina">
    <w:name w:val="page number"/>
    <w:basedOn w:val="Fuentedeprrafopredeter1"/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861BCE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861BCE"/>
    <w:pPr>
      <w:tabs>
        <w:tab w:val="center" w:pos="4419"/>
        <w:tab w:val="right" w:pos="8838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DE PROYECTOS</dc:title>
  <dc:subject/>
  <dc:creator>Maria Jose Gonzalez</dc:creator>
  <dc:description/>
  <cp:lastModifiedBy>Cuenta Microsoft</cp:lastModifiedBy>
  <cp:revision>4</cp:revision>
  <cp:lastPrinted>1900-01-01T03:50:00Z</cp:lastPrinted>
  <dcterms:created xsi:type="dcterms:W3CDTF">2026-02-09T14:26:00Z</dcterms:created>
  <dcterms:modified xsi:type="dcterms:W3CDTF">2026-02-09T14:28:00Z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